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5"/>
      </w:tblGrid>
      <w:tr w:rsidR="00A13407" w:rsidRPr="007639EC" w14:paraId="04E5E54B" w14:textId="77777777" w:rsidTr="00A13407">
        <w:trPr>
          <w:trHeight w:val="5137"/>
          <w:tblCellSpacing w:w="72" w:type="dxa"/>
        </w:trPr>
        <w:tc>
          <w:tcPr>
            <w:tcW w:w="2398" w:type="pct"/>
          </w:tcPr>
          <w:p w14:paraId="43495F54" w14:textId="037E1204" w:rsidR="00913711" w:rsidRPr="00684241" w:rsidRDefault="00704E76" w:rsidP="00C6283E">
            <w:pPr>
              <w:pStyle w:val="InnerTableTitle"/>
            </w:pPr>
            <w:r w:rsidRPr="00684241">
              <w:t xml:space="preserve">How to </w:t>
            </w:r>
            <w:r w:rsidR="009770E7" w:rsidRPr="00684241">
              <w:t>improve business etiquette</w:t>
            </w:r>
          </w:p>
          <w:p w14:paraId="65CF9967" w14:textId="51B781B8" w:rsidR="00913711" w:rsidRDefault="009770E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Model good behaviour</w:t>
            </w:r>
          </w:p>
          <w:p w14:paraId="41CBCF50" w14:textId="42DD087A" w:rsidR="009770E7" w:rsidRDefault="009770E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Ask for feedback</w:t>
            </w:r>
          </w:p>
          <w:p w14:paraId="349B170C" w14:textId="12F5F143" w:rsidR="009770E7" w:rsidRDefault="009770E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Hire people with the right attitude</w:t>
            </w:r>
          </w:p>
          <w:p w14:paraId="785126D1" w14:textId="77777777" w:rsidR="00B97C47" w:rsidRDefault="00B97C4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Teach civility</w:t>
            </w:r>
          </w:p>
          <w:p w14:paraId="5C4B0A3F" w14:textId="0699195D" w:rsidR="00B97C47" w:rsidRDefault="00B97C4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Create group norms on how people expect to be treated</w:t>
            </w:r>
          </w:p>
          <w:p w14:paraId="18DA3B95" w14:textId="77777777" w:rsidR="00B97C47" w:rsidRDefault="00B97C4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Reward good behaviour</w:t>
            </w:r>
          </w:p>
          <w:p w14:paraId="540D7918" w14:textId="77777777" w:rsidR="00B97C47" w:rsidRDefault="00B97C4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Penalise poor behaviour</w:t>
            </w:r>
          </w:p>
          <w:p w14:paraId="4F3F3D38" w14:textId="0E52ACB2" w:rsidR="00AD21C1" w:rsidRPr="00B97C47" w:rsidRDefault="00B97C47" w:rsidP="002806B4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hanging="240"/>
              <w:contextualSpacing w:val="0"/>
            </w:pPr>
            <w:r>
              <w:t>Conduct exit interviews to understand the reasons people leave</w:t>
            </w:r>
          </w:p>
        </w:tc>
        <w:tc>
          <w:tcPr>
            <w:tcW w:w="2395" w:type="pct"/>
          </w:tcPr>
          <w:p w14:paraId="09B23BD5" w14:textId="33341A35" w:rsidR="00913711" w:rsidRPr="00684241" w:rsidRDefault="002F2CB8" w:rsidP="00C6283E">
            <w:pPr>
              <w:pStyle w:val="InnerTableTitle"/>
            </w:pPr>
            <w:r w:rsidRPr="00684241">
              <w:t>Hosting or Attending</w:t>
            </w:r>
          </w:p>
          <w:p w14:paraId="14CFC1CC" w14:textId="70DE3FB6" w:rsidR="00913711" w:rsidRDefault="002F2CB8" w:rsidP="002F2CB8">
            <w:r>
              <w:t>Hosting</w:t>
            </w:r>
          </w:p>
          <w:p w14:paraId="25026A4B" w14:textId="3203F71F" w:rsidR="00227426" w:rsidRDefault="002F2CB8" w:rsidP="002F2CB8">
            <w:pPr>
              <w:pStyle w:val="ListParagraph"/>
              <w:numPr>
                <w:ilvl w:val="0"/>
                <w:numId w:val="22"/>
              </w:numPr>
            </w:pPr>
            <w:r>
              <w:t>If you invite – you pay</w:t>
            </w:r>
          </w:p>
          <w:p w14:paraId="0E8093D1" w14:textId="77777777" w:rsidR="002F2CB8" w:rsidRDefault="002F2CB8" w:rsidP="002F2CB8">
            <w:pPr>
              <w:pStyle w:val="ListParagraph"/>
              <w:numPr>
                <w:ilvl w:val="0"/>
                <w:numId w:val="22"/>
              </w:numPr>
            </w:pPr>
            <w:r>
              <w:t>Plan as far in advance as possible</w:t>
            </w:r>
          </w:p>
          <w:p w14:paraId="5D2C372E" w14:textId="2D4D5BE1" w:rsidR="002F2CB8" w:rsidRDefault="00CC42BD" w:rsidP="002F2CB8">
            <w:pPr>
              <w:pStyle w:val="ListParagraph"/>
              <w:numPr>
                <w:ilvl w:val="0"/>
                <w:numId w:val="22"/>
              </w:numPr>
            </w:pPr>
            <w:r>
              <w:t>Follow invitation protocol if needed</w:t>
            </w:r>
          </w:p>
          <w:p w14:paraId="0BCA956B" w14:textId="2086DBF7" w:rsidR="00CC42BD" w:rsidRDefault="00CC42BD" w:rsidP="002F2CB8">
            <w:pPr>
              <w:pStyle w:val="ListParagraph"/>
              <w:numPr>
                <w:ilvl w:val="0"/>
                <w:numId w:val="22"/>
              </w:numPr>
            </w:pPr>
            <w:r>
              <w:t xml:space="preserve">Greet your guests and ensure their needs are catered </w:t>
            </w:r>
            <w:r w:rsidR="00DF1EBF">
              <w:t>to</w:t>
            </w:r>
          </w:p>
          <w:p w14:paraId="33EA435F" w14:textId="283F998C" w:rsidR="00CC42BD" w:rsidRPr="002F2CB8" w:rsidRDefault="00CC42BD" w:rsidP="002F2CB8">
            <w:pPr>
              <w:pStyle w:val="ListParagraph"/>
              <w:numPr>
                <w:ilvl w:val="0"/>
                <w:numId w:val="22"/>
              </w:numPr>
            </w:pPr>
            <w:r>
              <w:t>End the event graciously</w:t>
            </w:r>
          </w:p>
          <w:p w14:paraId="68B48E71" w14:textId="2AF25CF6" w:rsidR="00227426" w:rsidRDefault="00CC42BD" w:rsidP="002F2CB8">
            <w:r>
              <w:t>Attending</w:t>
            </w:r>
          </w:p>
          <w:p w14:paraId="1724AC88" w14:textId="119D7834" w:rsidR="00227426" w:rsidRDefault="00555D47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</w:t>
            </w:r>
            <w:r w:rsidR="006768CC">
              <w:rPr>
                <w:rFonts w:eastAsia="Times New Roman"/>
              </w:rPr>
              <w:t xml:space="preserve"> on time – allow for travel and venue rules</w:t>
            </w:r>
          </w:p>
          <w:p w14:paraId="73F4889F" w14:textId="4F71A10F" w:rsidR="006768CC" w:rsidRDefault="006768CC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Dress </w:t>
            </w:r>
            <w:r w:rsidR="00555D47">
              <w:rPr>
                <w:rFonts w:eastAsia="Times New Roman"/>
              </w:rPr>
              <w:t>appropriately</w:t>
            </w:r>
            <w:r>
              <w:rPr>
                <w:rFonts w:eastAsia="Times New Roman"/>
              </w:rPr>
              <w:t xml:space="preserve"> to match the event</w:t>
            </w:r>
          </w:p>
          <w:p w14:paraId="5EFD5F9B" w14:textId="19747221" w:rsidR="006768CC" w:rsidRDefault="006768CC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Respect people’s </w:t>
            </w:r>
            <w:r w:rsidR="00555D47">
              <w:rPr>
                <w:rFonts w:eastAsia="Times New Roman"/>
              </w:rPr>
              <w:t>space</w:t>
            </w:r>
            <w:r>
              <w:rPr>
                <w:rFonts w:eastAsia="Times New Roman"/>
              </w:rPr>
              <w:t xml:space="preserve"> – don’t push or rush and don’t take up more </w:t>
            </w:r>
            <w:r w:rsidR="00555D47">
              <w:rPr>
                <w:rFonts w:eastAsia="Times New Roman"/>
              </w:rPr>
              <w:t>space</w:t>
            </w:r>
            <w:r>
              <w:rPr>
                <w:rFonts w:eastAsia="Times New Roman"/>
              </w:rPr>
              <w:t xml:space="preserve"> than you need</w:t>
            </w:r>
          </w:p>
          <w:p w14:paraId="481C689B" w14:textId="3710DB12" w:rsidR="006768CC" w:rsidRPr="00CC42BD" w:rsidRDefault="00555D47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Monitor how much noise you make and be careful what you say</w:t>
            </w:r>
          </w:p>
        </w:tc>
      </w:tr>
      <w:tr w:rsidR="00AF1A0C" w:rsidRPr="007639EC" w14:paraId="2FD92166" w14:textId="77777777" w:rsidTr="00EE576B">
        <w:trPr>
          <w:trHeight w:val="6838"/>
          <w:tblCellSpacing w:w="72" w:type="dxa"/>
        </w:trPr>
        <w:tc>
          <w:tcPr>
            <w:tcW w:w="2398" w:type="pct"/>
          </w:tcPr>
          <w:p w14:paraId="592F8DAC" w14:textId="368F0325" w:rsidR="00AF1A0C" w:rsidRPr="00684241" w:rsidRDefault="00E14873" w:rsidP="00C6283E">
            <w:pPr>
              <w:pStyle w:val="InnerTableTitle"/>
            </w:pPr>
            <w:r w:rsidRPr="00684241">
              <w:t>Telephone Etiquette</w:t>
            </w:r>
          </w:p>
          <w:p w14:paraId="4126B217" w14:textId="77777777" w:rsidR="004742DB" w:rsidRPr="00E14873" w:rsidRDefault="00B91D41" w:rsidP="002806B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hanging="240"/>
              <w:jc w:val="both"/>
            </w:pPr>
            <w:r w:rsidRPr="00E14873">
              <w:t>Prepare</w:t>
            </w:r>
          </w:p>
          <w:p w14:paraId="048B0050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Think through what you want to say</w:t>
            </w:r>
          </w:p>
          <w:p w14:paraId="6397BC60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Make notes if it helps you to remember</w:t>
            </w:r>
          </w:p>
          <w:p w14:paraId="4F229B5F" w14:textId="77777777" w:rsidR="004742DB" w:rsidRPr="00E14873" w:rsidRDefault="00B91D41" w:rsidP="002806B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hanging="240"/>
              <w:jc w:val="both"/>
            </w:pPr>
            <w:r w:rsidRPr="00E14873">
              <w:t>Calling</w:t>
            </w:r>
          </w:p>
          <w:p w14:paraId="7DAF65F2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Always state the reason for the call</w:t>
            </w:r>
          </w:p>
          <w:p w14:paraId="4CE6FE55" w14:textId="4E826BFA" w:rsidR="004742DB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Always give your name and company name</w:t>
            </w:r>
          </w:p>
          <w:p w14:paraId="7C752D8F" w14:textId="4737BB94" w:rsidR="00DE2B36" w:rsidRPr="00E14873" w:rsidRDefault="00DE2B36" w:rsidP="002806B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hanging="240"/>
              <w:jc w:val="both"/>
            </w:pPr>
            <w:r>
              <w:t>Answering the</w:t>
            </w:r>
            <w:r w:rsidR="00DF1EBF">
              <w:t xml:space="preserve"> phone</w:t>
            </w:r>
            <w:r>
              <w:t xml:space="preserve"> </w:t>
            </w:r>
          </w:p>
          <w:p w14:paraId="2D5EC7B9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Identify yourself clearly and your company</w:t>
            </w:r>
          </w:p>
          <w:p w14:paraId="2820D1E9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Be upbeat and smile as you talk</w:t>
            </w:r>
          </w:p>
          <w:p w14:paraId="0E2198FC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Put people on hold only if necessary</w:t>
            </w:r>
          </w:p>
          <w:p w14:paraId="39F6BE02" w14:textId="5B343885" w:rsidR="004742DB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Screen calls with tact</w:t>
            </w:r>
          </w:p>
          <w:p w14:paraId="7D69246C" w14:textId="63BF2AF1" w:rsidR="00DE2B36" w:rsidRDefault="00DE2B36" w:rsidP="002806B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hanging="240"/>
              <w:jc w:val="both"/>
            </w:pPr>
            <w:r>
              <w:t>During a call</w:t>
            </w:r>
          </w:p>
          <w:p w14:paraId="523820B7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Always answer the phone politely</w:t>
            </w:r>
          </w:p>
          <w:p w14:paraId="4E4BFF45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Exercise patience</w:t>
            </w:r>
          </w:p>
          <w:p w14:paraId="548CDE65" w14:textId="77777777" w:rsidR="004742DB" w:rsidRPr="00E14873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Focus on listening</w:t>
            </w:r>
          </w:p>
          <w:p w14:paraId="0BBF9839" w14:textId="7371B24C" w:rsidR="00AF1A0C" w:rsidRDefault="00B91D41" w:rsidP="002806B4">
            <w:pPr>
              <w:pStyle w:val="ListParagraph"/>
              <w:numPr>
                <w:ilvl w:val="1"/>
                <w:numId w:val="19"/>
              </w:numPr>
              <w:spacing w:after="240" w:line="276" w:lineRule="auto"/>
              <w:ind w:left="693" w:hanging="240"/>
              <w:jc w:val="both"/>
            </w:pPr>
            <w:r w:rsidRPr="00E14873">
              <w:t>Don't interrupt</w:t>
            </w:r>
          </w:p>
        </w:tc>
        <w:tc>
          <w:tcPr>
            <w:tcW w:w="2395" w:type="pct"/>
          </w:tcPr>
          <w:p w14:paraId="66F17691" w14:textId="4FCC8F36" w:rsidR="00AF1A0C" w:rsidRPr="00684241" w:rsidRDefault="00FD08E5" w:rsidP="00C6283E">
            <w:pPr>
              <w:pStyle w:val="InnerTableTitle"/>
            </w:pPr>
            <w:r w:rsidRPr="00684241">
              <w:t>Introduction Etiquette</w:t>
            </w:r>
          </w:p>
          <w:p w14:paraId="7D3588E5" w14:textId="77777777" w:rsidR="004742DB" w:rsidRPr="00FD08E5" w:rsidRDefault="00B91D41" w:rsidP="00684241">
            <w:pPr>
              <w:pStyle w:val="ListParagraph"/>
              <w:numPr>
                <w:ilvl w:val="0"/>
                <w:numId w:val="7"/>
              </w:numPr>
              <w:spacing w:after="240"/>
            </w:pPr>
            <w:r w:rsidRPr="00FD08E5">
              <w:t>The host meets, greets and introduces guests to other guests</w:t>
            </w:r>
          </w:p>
          <w:p w14:paraId="09D1B7F9" w14:textId="7A8E0F81" w:rsidR="004742DB" w:rsidRPr="00FD08E5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 xml:space="preserve">If you join a group in which introductions have </w:t>
            </w:r>
            <w:r w:rsidR="001B6912" w:rsidRPr="00FD08E5">
              <w:t>already</w:t>
            </w:r>
            <w:r w:rsidRPr="00FD08E5">
              <w:t xml:space="preserve"> been made, it is expected that you will introduce yourself</w:t>
            </w:r>
          </w:p>
          <w:p w14:paraId="4D8B8BD2" w14:textId="77777777" w:rsidR="004742DB" w:rsidRPr="00FD08E5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>Never use first names only. In formal settings use a person's title. Only use first names if invited to do so by the person themselves</w:t>
            </w:r>
          </w:p>
          <w:p w14:paraId="7D7FD240" w14:textId="77777777" w:rsidR="004742DB" w:rsidRPr="00FD08E5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>Introductions are based on rank and position in the company. Always introduce a more junior person to a more senior person naming the senior person first and the junior person last</w:t>
            </w:r>
          </w:p>
          <w:p w14:paraId="2BB1CEB9" w14:textId="77777777" w:rsidR="004742DB" w:rsidRPr="00FD08E5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>Clients take precedence. Always introduce your boss to a client, not the other way around</w:t>
            </w:r>
          </w:p>
          <w:p w14:paraId="5F545138" w14:textId="77777777" w:rsidR="004742DB" w:rsidRPr="00FD08E5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>In a group, introduce several people to one person at a time following hierarchy and using the important person's name first</w:t>
            </w:r>
          </w:p>
          <w:p w14:paraId="503F84DE" w14:textId="2C11EDEF" w:rsidR="00AF1A0C" w:rsidRDefault="00B91D41" w:rsidP="00FD08E5">
            <w:pPr>
              <w:pStyle w:val="ListParagraph"/>
              <w:numPr>
                <w:ilvl w:val="0"/>
                <w:numId w:val="7"/>
              </w:numPr>
            </w:pPr>
            <w:r w:rsidRPr="00FD08E5">
              <w:t>Help people to initiate conversation by giving them some basic information about what role or position they hold</w:t>
            </w:r>
          </w:p>
        </w:tc>
      </w:tr>
      <w:tr w:rsidR="00B9778E" w:rsidRPr="007639EC" w14:paraId="56518F4C" w14:textId="77777777" w:rsidTr="002806B4">
        <w:trPr>
          <w:trHeight w:val="13240"/>
          <w:tblCellSpacing w:w="72" w:type="dxa"/>
        </w:trPr>
        <w:tc>
          <w:tcPr>
            <w:tcW w:w="2398" w:type="pct"/>
          </w:tcPr>
          <w:p w14:paraId="11F32C68" w14:textId="38FB5B70" w:rsidR="00B9778E" w:rsidRPr="00684241" w:rsidRDefault="00B9778E" w:rsidP="00C6283E">
            <w:pPr>
              <w:pStyle w:val="InnerTableTitle"/>
            </w:pPr>
            <w:r w:rsidRPr="00684241">
              <w:lastRenderedPageBreak/>
              <w:t>Body Language</w:t>
            </w:r>
          </w:p>
          <w:p w14:paraId="0EAA3218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Standing</w:t>
            </w:r>
          </w:p>
          <w:p w14:paraId="325088C7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Ensure your back is straight, shoulders back and head up</w:t>
            </w:r>
          </w:p>
          <w:p w14:paraId="569C0DC3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Avoid putting your hands in your pockets and folding your arms</w:t>
            </w:r>
          </w:p>
          <w:p w14:paraId="3BC8D904" w14:textId="4023EA9E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Avoid crossing your ankles</w:t>
            </w:r>
            <w:r w:rsidR="00DF1EBF">
              <w:t>,</w:t>
            </w:r>
            <w:r w:rsidRPr="00B9778E">
              <w:t xml:space="preserve"> as this projects insecurity and nervousness</w:t>
            </w:r>
          </w:p>
          <w:p w14:paraId="233A4CDD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Sitting</w:t>
            </w:r>
          </w:p>
          <w:p w14:paraId="0EA38F08" w14:textId="7ADC0CE5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 xml:space="preserve">Sit with a straight back and your legs together, or with your legs </w:t>
            </w:r>
            <w:r w:rsidR="00FD08E5" w:rsidRPr="00B9778E">
              <w:t>crossed</w:t>
            </w:r>
            <w:r w:rsidRPr="00B9778E">
              <w:t xml:space="preserve"> at the knee or ankle</w:t>
            </w:r>
          </w:p>
          <w:p w14:paraId="33B2EA18" w14:textId="5F1C62A5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 xml:space="preserve">Women do not normally cross their legs, men are </w:t>
            </w:r>
            <w:r w:rsidR="00FD08E5" w:rsidRPr="00B9778E">
              <w:t>allowed</w:t>
            </w:r>
          </w:p>
          <w:p w14:paraId="71CB596E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Jiggling your knees is a sign of nervousness</w:t>
            </w:r>
          </w:p>
          <w:p w14:paraId="2132D270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Leaning forward indicates interest, it can also be seen as aggressive, so use caution</w:t>
            </w:r>
          </w:p>
          <w:p w14:paraId="35BFE7BB" w14:textId="53C0C10B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 xml:space="preserve">Leaning back with your hands behind your head is a power pose and will </w:t>
            </w:r>
            <w:r w:rsidR="00F36B0C" w:rsidRPr="00B9778E">
              <w:t>be</w:t>
            </w:r>
            <w:r w:rsidR="001118BB">
              <w:t xml:space="preserve"> interpreted as</w:t>
            </w:r>
            <w:r w:rsidRPr="00B9778E">
              <w:t xml:space="preserve"> impolite and aggressive</w:t>
            </w:r>
          </w:p>
          <w:p w14:paraId="1E29D0FE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Hands</w:t>
            </w:r>
          </w:p>
          <w:p w14:paraId="454374DE" w14:textId="57C46D11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Hand movement</w:t>
            </w:r>
            <w:r w:rsidR="00DF1EBF">
              <w:t>s</w:t>
            </w:r>
            <w:r w:rsidRPr="00B9778E">
              <w:t xml:space="preserve"> or gestures are closely linked to culture</w:t>
            </w:r>
            <w:r w:rsidR="00DF1EBF">
              <w:t>,</w:t>
            </w:r>
            <w:r w:rsidRPr="00B9778E">
              <w:t xml:space="preserve"> with some cultures rarely using their hands when talking</w:t>
            </w:r>
          </w:p>
          <w:p w14:paraId="47E74542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Only use hand gestures if they contribute to the impact of your message</w:t>
            </w:r>
          </w:p>
          <w:p w14:paraId="0E58E24D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Monitor your hand movements and sit on them if necessary</w:t>
            </w:r>
          </w:p>
          <w:p w14:paraId="02EE57FA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Facial Expressions</w:t>
            </w:r>
          </w:p>
          <w:p w14:paraId="1B410268" w14:textId="70B14C33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When speaking or listening try to make your facial expression indicate interest, enthusiasm and confidence</w:t>
            </w:r>
          </w:p>
          <w:p w14:paraId="28061143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Do not exaggerate your facial expressions</w:t>
            </w:r>
          </w:p>
          <w:p w14:paraId="0BD0F87E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Eyes</w:t>
            </w:r>
          </w:p>
          <w:p w14:paraId="6AD9BDFE" w14:textId="77777777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Maintain eye contact when talking to others</w:t>
            </w:r>
          </w:p>
          <w:p w14:paraId="3E5AB505" w14:textId="25990430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>In a group</w:t>
            </w:r>
            <w:r w:rsidR="00DF1EBF">
              <w:t>,</w:t>
            </w:r>
            <w:r w:rsidRPr="00B9778E">
              <w:t xml:space="preserve"> make eye contact with everyone</w:t>
            </w:r>
          </w:p>
          <w:p w14:paraId="38DF46BA" w14:textId="77777777" w:rsidR="004742DB" w:rsidRPr="00B9778E" w:rsidRDefault="00B91D41" w:rsidP="002806B4">
            <w:pPr>
              <w:pStyle w:val="ListParagraph"/>
              <w:numPr>
                <w:ilvl w:val="0"/>
                <w:numId w:val="7"/>
              </w:numPr>
              <w:ind w:left="269" w:hanging="149"/>
            </w:pPr>
            <w:r w:rsidRPr="00B9778E">
              <w:t>Head Movement</w:t>
            </w:r>
          </w:p>
          <w:p w14:paraId="68A9131A" w14:textId="24BAA7DA" w:rsidR="004742DB" w:rsidRPr="00B9778E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 xml:space="preserve">Nodding and shaking your head signals understanding/agreement and disagreement/disapproval respectively </w:t>
            </w:r>
          </w:p>
          <w:p w14:paraId="4B9084B2" w14:textId="4F581855" w:rsidR="00EE576B" w:rsidRDefault="00B91D41" w:rsidP="002806B4">
            <w:pPr>
              <w:pStyle w:val="ListParagraph"/>
              <w:numPr>
                <w:ilvl w:val="1"/>
                <w:numId w:val="7"/>
              </w:numPr>
              <w:ind w:left="695" w:hanging="149"/>
            </w:pPr>
            <w:r w:rsidRPr="00B9778E">
              <w:t xml:space="preserve">Too much of either will confuse others and distract  </w:t>
            </w:r>
          </w:p>
        </w:tc>
        <w:tc>
          <w:tcPr>
            <w:tcW w:w="2395" w:type="pct"/>
          </w:tcPr>
          <w:p w14:paraId="492EE93B" w14:textId="77777777" w:rsidR="00E14873" w:rsidRPr="00684241" w:rsidRDefault="00E14873" w:rsidP="00C6283E">
            <w:pPr>
              <w:pStyle w:val="InnerTableTitle"/>
            </w:pPr>
            <w:r w:rsidRPr="00684241">
              <w:t>When meeting people for the first time</w:t>
            </w:r>
          </w:p>
          <w:p w14:paraId="27B6584C" w14:textId="77777777" w:rsidR="00E14873" w:rsidRDefault="00E14873" w:rsidP="002806B4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ind w:hanging="231"/>
              <w:jc w:val="both"/>
            </w:pPr>
            <w:r>
              <w:t>Prepare talking points</w:t>
            </w:r>
          </w:p>
          <w:p w14:paraId="1966299D" w14:textId="77777777" w:rsidR="00E14873" w:rsidRDefault="00E14873" w:rsidP="002806B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hanging="231"/>
              <w:jc w:val="both"/>
            </w:pPr>
            <w:r>
              <w:t>Be aware of your body language</w:t>
            </w:r>
          </w:p>
          <w:p w14:paraId="7F5722E1" w14:textId="77777777" w:rsidR="00E14873" w:rsidRDefault="00E14873" w:rsidP="002806B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hanging="231"/>
              <w:jc w:val="both"/>
            </w:pPr>
            <w:r>
              <w:t>Emphasise your strengths</w:t>
            </w:r>
          </w:p>
          <w:p w14:paraId="4CE21071" w14:textId="77777777" w:rsidR="00E14873" w:rsidRDefault="00E14873" w:rsidP="002806B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hanging="231"/>
              <w:jc w:val="both"/>
            </w:pPr>
            <w:r>
              <w:t>Find something in common with the other person</w:t>
            </w:r>
          </w:p>
          <w:p w14:paraId="179D9EE3" w14:textId="77777777" w:rsidR="00E14873" w:rsidRDefault="00E14873" w:rsidP="002806B4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hanging="231"/>
              <w:jc w:val="both"/>
            </w:pPr>
            <w:r>
              <w:t>Create and maintain a memorable conversation</w:t>
            </w:r>
          </w:p>
          <w:p w14:paraId="60314578" w14:textId="77777777" w:rsidR="00DF1EBF" w:rsidRDefault="00DF1EBF" w:rsidP="00C6283E">
            <w:pPr>
              <w:pStyle w:val="InnerTableTitle"/>
            </w:pPr>
          </w:p>
          <w:p w14:paraId="577D3EC6" w14:textId="5D42F4D1" w:rsidR="00B9778E" w:rsidRPr="00684241" w:rsidRDefault="001700C3" w:rsidP="00C6283E">
            <w:pPr>
              <w:pStyle w:val="InnerTableTitle"/>
            </w:pPr>
            <w:r w:rsidRPr="00684241">
              <w:t>Conversation Tips</w:t>
            </w:r>
          </w:p>
          <w:p w14:paraId="1D06D3EB" w14:textId="5111EEA1" w:rsidR="001700C3" w:rsidRDefault="00975195" w:rsidP="00684241">
            <w:pPr>
              <w:spacing w:after="240"/>
            </w:pPr>
            <w:r>
              <w:t>Avoid</w:t>
            </w:r>
            <w:r w:rsidR="001700C3">
              <w:t xml:space="preserve"> certain topics</w:t>
            </w:r>
          </w:p>
          <w:p w14:paraId="11045DFF" w14:textId="77777777" w:rsidR="001700C3" w:rsidRDefault="00975195" w:rsidP="002806B4">
            <w:pPr>
              <w:pStyle w:val="ListParagraph"/>
              <w:numPr>
                <w:ilvl w:val="0"/>
                <w:numId w:val="26"/>
              </w:numPr>
              <w:ind w:hanging="231"/>
            </w:pPr>
            <w:r>
              <w:t>Religions</w:t>
            </w:r>
          </w:p>
          <w:p w14:paraId="021D5FD3" w14:textId="77777777" w:rsidR="00975195" w:rsidRDefault="00975195" w:rsidP="002806B4">
            <w:pPr>
              <w:pStyle w:val="ListParagraph"/>
              <w:numPr>
                <w:ilvl w:val="0"/>
                <w:numId w:val="26"/>
              </w:numPr>
              <w:ind w:hanging="231"/>
            </w:pPr>
            <w:r>
              <w:t>Politics</w:t>
            </w:r>
          </w:p>
          <w:p w14:paraId="4847DC20" w14:textId="77777777" w:rsidR="00975195" w:rsidRDefault="00975195" w:rsidP="002806B4">
            <w:pPr>
              <w:pStyle w:val="ListParagraph"/>
              <w:numPr>
                <w:ilvl w:val="0"/>
                <w:numId w:val="26"/>
              </w:numPr>
              <w:ind w:hanging="231"/>
            </w:pPr>
            <w:r>
              <w:t>Sex</w:t>
            </w:r>
          </w:p>
          <w:p w14:paraId="37FC78F2" w14:textId="77777777" w:rsidR="00975195" w:rsidRDefault="00975195" w:rsidP="002806B4">
            <w:pPr>
              <w:pStyle w:val="ListParagraph"/>
              <w:numPr>
                <w:ilvl w:val="0"/>
                <w:numId w:val="26"/>
              </w:numPr>
              <w:ind w:hanging="231"/>
            </w:pPr>
            <w:r>
              <w:t>Money</w:t>
            </w:r>
          </w:p>
          <w:p w14:paraId="54B49249" w14:textId="77777777" w:rsidR="00975195" w:rsidRDefault="00975195" w:rsidP="00975195">
            <w:r>
              <w:t>Avoid asking personal questions</w:t>
            </w:r>
          </w:p>
          <w:p w14:paraId="3696F663" w14:textId="6351E0AB" w:rsidR="00975195" w:rsidRDefault="006976B5" w:rsidP="002806B4">
            <w:pPr>
              <w:pStyle w:val="ListParagraph"/>
              <w:numPr>
                <w:ilvl w:val="0"/>
                <w:numId w:val="27"/>
              </w:numPr>
              <w:ind w:hanging="231"/>
            </w:pPr>
            <w:r>
              <w:t>Relationship</w:t>
            </w:r>
            <w:r w:rsidR="00975195">
              <w:t xml:space="preserve"> status</w:t>
            </w:r>
          </w:p>
          <w:p w14:paraId="6BE057EB" w14:textId="089142C3" w:rsidR="00975195" w:rsidRDefault="006976B5" w:rsidP="002806B4">
            <w:pPr>
              <w:pStyle w:val="ListParagraph"/>
              <w:numPr>
                <w:ilvl w:val="0"/>
                <w:numId w:val="27"/>
              </w:numPr>
              <w:ind w:hanging="231"/>
            </w:pPr>
            <w:r>
              <w:t>Stereotyping</w:t>
            </w:r>
            <w:r w:rsidR="00975195">
              <w:t xml:space="preserve"> </w:t>
            </w:r>
            <w:r>
              <w:t>women</w:t>
            </w:r>
            <w:r w:rsidR="00975195">
              <w:t xml:space="preserve"> and other groups</w:t>
            </w:r>
          </w:p>
          <w:p w14:paraId="14C0DBAB" w14:textId="77777777" w:rsidR="00975195" w:rsidRDefault="006976B5" w:rsidP="00975195">
            <w:r>
              <w:t>Avoid using inappropriate language and humour</w:t>
            </w:r>
          </w:p>
          <w:p w14:paraId="5DBE40E0" w14:textId="77777777" w:rsidR="006976B5" w:rsidRDefault="006976B5" w:rsidP="002806B4">
            <w:pPr>
              <w:pStyle w:val="ListParagraph"/>
              <w:numPr>
                <w:ilvl w:val="0"/>
                <w:numId w:val="28"/>
              </w:numPr>
              <w:ind w:hanging="231"/>
            </w:pPr>
            <w:r>
              <w:t>Swearing</w:t>
            </w:r>
          </w:p>
          <w:p w14:paraId="30799760" w14:textId="77777777" w:rsidR="006976B5" w:rsidRDefault="006976B5" w:rsidP="002806B4">
            <w:pPr>
              <w:pStyle w:val="ListParagraph"/>
              <w:numPr>
                <w:ilvl w:val="0"/>
                <w:numId w:val="28"/>
              </w:numPr>
              <w:ind w:hanging="231"/>
            </w:pPr>
            <w:r>
              <w:t>Jokes that could be considered vulgar</w:t>
            </w:r>
          </w:p>
          <w:p w14:paraId="1D50B1FA" w14:textId="77777777" w:rsidR="006976B5" w:rsidRDefault="006976B5" w:rsidP="006976B5">
            <w:r>
              <w:t>Don’t dwell on one topic</w:t>
            </w:r>
          </w:p>
          <w:p w14:paraId="5301FEB4" w14:textId="77777777" w:rsidR="006976B5" w:rsidRDefault="00C876AA" w:rsidP="002806B4">
            <w:pPr>
              <w:pStyle w:val="ListParagraph"/>
              <w:numPr>
                <w:ilvl w:val="0"/>
                <w:numId w:val="29"/>
              </w:numPr>
              <w:ind w:hanging="231"/>
            </w:pPr>
            <w:r>
              <w:t>After 5-10 minutes change topics</w:t>
            </w:r>
          </w:p>
          <w:p w14:paraId="0BE9BC19" w14:textId="5FE92F73" w:rsidR="00C876AA" w:rsidRDefault="00C876AA" w:rsidP="002806B4">
            <w:pPr>
              <w:pStyle w:val="ListParagraph"/>
              <w:numPr>
                <w:ilvl w:val="0"/>
                <w:numId w:val="29"/>
              </w:numPr>
              <w:ind w:hanging="231"/>
            </w:pPr>
            <w:r>
              <w:t>Know when to discuss business and when not to</w:t>
            </w:r>
          </w:p>
          <w:p w14:paraId="4EDAD7A1" w14:textId="52F040A9" w:rsidR="00C876AA" w:rsidRDefault="00C876AA" w:rsidP="002806B4">
            <w:pPr>
              <w:pStyle w:val="ListParagraph"/>
              <w:numPr>
                <w:ilvl w:val="0"/>
                <w:numId w:val="29"/>
              </w:numPr>
              <w:ind w:hanging="231"/>
            </w:pPr>
            <w:r>
              <w:t>Fill embarrassing voids in the conversation</w:t>
            </w:r>
          </w:p>
          <w:p w14:paraId="34BC18A7" w14:textId="77777777" w:rsidR="00C876AA" w:rsidRDefault="009E1F23" w:rsidP="009963D8">
            <w:r>
              <w:t>Listen politely</w:t>
            </w:r>
          </w:p>
          <w:p w14:paraId="1C2008EE" w14:textId="77777777" w:rsidR="009E1F23" w:rsidRDefault="009E1F23" w:rsidP="002806B4">
            <w:pPr>
              <w:pStyle w:val="ListParagraph"/>
              <w:numPr>
                <w:ilvl w:val="0"/>
                <w:numId w:val="30"/>
              </w:numPr>
              <w:ind w:hanging="231"/>
            </w:pPr>
            <w:r>
              <w:t>Listen more than you talk</w:t>
            </w:r>
          </w:p>
          <w:p w14:paraId="5F0BBDEC" w14:textId="77777777" w:rsidR="009E1F23" w:rsidRDefault="009E1F23" w:rsidP="002806B4">
            <w:pPr>
              <w:pStyle w:val="ListParagraph"/>
              <w:numPr>
                <w:ilvl w:val="0"/>
                <w:numId w:val="30"/>
              </w:numPr>
              <w:ind w:hanging="231"/>
            </w:pPr>
            <w:r>
              <w:t>Ask questions to allow others to speak</w:t>
            </w:r>
          </w:p>
          <w:p w14:paraId="393A74E5" w14:textId="77777777" w:rsidR="009E1F23" w:rsidRDefault="009E1F23" w:rsidP="009E1F23">
            <w:r>
              <w:t>Accept and give compliments gracefully</w:t>
            </w:r>
          </w:p>
          <w:p w14:paraId="023F6D52" w14:textId="13D7620E" w:rsidR="009E1F23" w:rsidRDefault="009E1F23" w:rsidP="009E1F23">
            <w:r>
              <w:t>Never repeat gossip</w:t>
            </w:r>
          </w:p>
        </w:tc>
      </w:tr>
    </w:tbl>
    <w:p w14:paraId="7DCCC721" w14:textId="12A358ED" w:rsidR="00D2773E" w:rsidRPr="00CD3E4E" w:rsidRDefault="00D2773E" w:rsidP="00D93571"/>
    <w:sectPr w:rsidR="00D2773E" w:rsidRPr="00CD3E4E" w:rsidSect="002D7A06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43AC0" w14:textId="77777777" w:rsidR="009B6F73" w:rsidRDefault="009B6F73" w:rsidP="00D2773E">
      <w:pPr>
        <w:spacing w:line="240" w:lineRule="auto"/>
      </w:pPr>
      <w:r>
        <w:separator/>
      </w:r>
    </w:p>
  </w:endnote>
  <w:endnote w:type="continuationSeparator" w:id="0">
    <w:p w14:paraId="32D5D64A" w14:textId="77777777" w:rsidR="009B6F73" w:rsidRDefault="009B6F73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A36" w14:textId="48C62706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DA6A" w14:textId="77777777" w:rsidR="009B6F73" w:rsidRDefault="009B6F73" w:rsidP="00D2773E">
      <w:pPr>
        <w:spacing w:line="240" w:lineRule="auto"/>
      </w:pPr>
      <w:r>
        <w:separator/>
      </w:r>
    </w:p>
  </w:footnote>
  <w:footnote w:type="continuationSeparator" w:id="0">
    <w:p w14:paraId="3A39142D" w14:textId="77777777" w:rsidR="009B6F73" w:rsidRDefault="009B6F73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F109" w14:textId="6C6F2096" w:rsidR="0086296B" w:rsidRPr="00CA7284" w:rsidRDefault="000D4F01" w:rsidP="00C6283E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E421C6A" wp14:editId="49490D8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C6283E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4E83A690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76503B3E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76503B3E" w:rsidR="00336678" w:rsidRDefault="00336678"/>
                </w:txbxContent>
              </v:textbox>
            </v:shape>
          </w:pict>
        </mc:Fallback>
      </mc:AlternateContent>
    </w:r>
    <w:r w:rsidR="00782EFC" w:rsidRPr="00C6283E">
      <w:rPr>
        <w:noProof/>
        <w:color w:val="000000" w:themeColor="text1"/>
      </w:rPr>
      <w:t xml:space="preserve">Business </w:t>
    </w:r>
    <w:r w:rsidR="002E07D1" w:rsidRPr="00C6283E">
      <w:rPr>
        <w:noProof/>
        <w:color w:val="000000" w:themeColor="text1"/>
      </w:rPr>
      <w:t>Etiquette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BCB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4CE"/>
    <w:multiLevelType w:val="hybridMultilevel"/>
    <w:tmpl w:val="E33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B12C3"/>
    <w:multiLevelType w:val="hybridMultilevel"/>
    <w:tmpl w:val="F2E0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535B7"/>
    <w:multiLevelType w:val="hybridMultilevel"/>
    <w:tmpl w:val="F5D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E27F5"/>
    <w:multiLevelType w:val="hybridMultilevel"/>
    <w:tmpl w:val="30F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158"/>
    <w:multiLevelType w:val="hybridMultilevel"/>
    <w:tmpl w:val="53A8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047EA"/>
    <w:multiLevelType w:val="hybridMultilevel"/>
    <w:tmpl w:val="1C1807B8"/>
    <w:lvl w:ilvl="0" w:tplc="8AD0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E9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C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2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A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E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CB7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641517"/>
    <w:multiLevelType w:val="hybridMultilevel"/>
    <w:tmpl w:val="AD481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0E5F"/>
    <w:multiLevelType w:val="hybridMultilevel"/>
    <w:tmpl w:val="1994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50CE4"/>
    <w:multiLevelType w:val="hybridMultilevel"/>
    <w:tmpl w:val="4CEEC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3655C"/>
    <w:multiLevelType w:val="hybridMultilevel"/>
    <w:tmpl w:val="9F668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7390F"/>
    <w:multiLevelType w:val="hybridMultilevel"/>
    <w:tmpl w:val="5B70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C936FE"/>
    <w:multiLevelType w:val="hybridMultilevel"/>
    <w:tmpl w:val="FE9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35452"/>
    <w:multiLevelType w:val="hybridMultilevel"/>
    <w:tmpl w:val="CC6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A19E6"/>
    <w:multiLevelType w:val="hybridMultilevel"/>
    <w:tmpl w:val="A43CF980"/>
    <w:lvl w:ilvl="0" w:tplc="258C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0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761B60"/>
    <w:multiLevelType w:val="hybridMultilevel"/>
    <w:tmpl w:val="ADE242E6"/>
    <w:lvl w:ilvl="0" w:tplc="FCA8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25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C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B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96972"/>
    <w:multiLevelType w:val="hybridMultilevel"/>
    <w:tmpl w:val="3202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E80E00"/>
    <w:multiLevelType w:val="hybridMultilevel"/>
    <w:tmpl w:val="81F63650"/>
    <w:lvl w:ilvl="0" w:tplc="18B8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8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005349"/>
    <w:multiLevelType w:val="hybridMultilevel"/>
    <w:tmpl w:val="9C5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18"/>
  </w:num>
  <w:num w:numId="5">
    <w:abstractNumId w:val="27"/>
  </w:num>
  <w:num w:numId="6">
    <w:abstractNumId w:val="10"/>
  </w:num>
  <w:num w:numId="7">
    <w:abstractNumId w:val="12"/>
  </w:num>
  <w:num w:numId="8">
    <w:abstractNumId w:val="0"/>
  </w:num>
  <w:num w:numId="9">
    <w:abstractNumId w:val="19"/>
  </w:num>
  <w:num w:numId="10">
    <w:abstractNumId w:val="2"/>
  </w:num>
  <w:num w:numId="11">
    <w:abstractNumId w:val="25"/>
  </w:num>
  <w:num w:numId="12">
    <w:abstractNumId w:val="13"/>
  </w:num>
  <w:num w:numId="13">
    <w:abstractNumId w:val="29"/>
  </w:num>
  <w:num w:numId="14">
    <w:abstractNumId w:val="23"/>
  </w:num>
  <w:num w:numId="15">
    <w:abstractNumId w:val="5"/>
  </w:num>
  <w:num w:numId="16">
    <w:abstractNumId w:val="1"/>
  </w:num>
  <w:num w:numId="17">
    <w:abstractNumId w:val="22"/>
  </w:num>
  <w:num w:numId="18">
    <w:abstractNumId w:val="20"/>
  </w:num>
  <w:num w:numId="19">
    <w:abstractNumId w:val="4"/>
  </w:num>
  <w:num w:numId="20">
    <w:abstractNumId w:val="9"/>
  </w:num>
  <w:num w:numId="21">
    <w:abstractNumId w:val="28"/>
  </w:num>
  <w:num w:numId="22">
    <w:abstractNumId w:val="6"/>
  </w:num>
  <w:num w:numId="23">
    <w:abstractNumId w:val="7"/>
  </w:num>
  <w:num w:numId="24">
    <w:abstractNumId w:val="14"/>
  </w:num>
  <w:num w:numId="25">
    <w:abstractNumId w:val="21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15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618BC"/>
    <w:rsid w:val="00096512"/>
    <w:rsid w:val="000A03EE"/>
    <w:rsid w:val="000D4F01"/>
    <w:rsid w:val="000E396F"/>
    <w:rsid w:val="000F5317"/>
    <w:rsid w:val="001118BB"/>
    <w:rsid w:val="0014658A"/>
    <w:rsid w:val="001466C1"/>
    <w:rsid w:val="0015219F"/>
    <w:rsid w:val="00154C1F"/>
    <w:rsid w:val="00157483"/>
    <w:rsid w:val="001622EB"/>
    <w:rsid w:val="001700C3"/>
    <w:rsid w:val="00191AA4"/>
    <w:rsid w:val="00192E35"/>
    <w:rsid w:val="00197890"/>
    <w:rsid w:val="001B1BD0"/>
    <w:rsid w:val="001B6912"/>
    <w:rsid w:val="001B7609"/>
    <w:rsid w:val="001C3446"/>
    <w:rsid w:val="001C766A"/>
    <w:rsid w:val="001D2844"/>
    <w:rsid w:val="001F00A1"/>
    <w:rsid w:val="00203DA0"/>
    <w:rsid w:val="00220D85"/>
    <w:rsid w:val="00227426"/>
    <w:rsid w:val="00227E8D"/>
    <w:rsid w:val="002806B4"/>
    <w:rsid w:val="00282F4C"/>
    <w:rsid w:val="002947FD"/>
    <w:rsid w:val="0029653E"/>
    <w:rsid w:val="002A14DF"/>
    <w:rsid w:val="002C1931"/>
    <w:rsid w:val="002C5DB8"/>
    <w:rsid w:val="002D4531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12D4"/>
    <w:rsid w:val="00355798"/>
    <w:rsid w:val="00376149"/>
    <w:rsid w:val="0039148D"/>
    <w:rsid w:val="003A65BB"/>
    <w:rsid w:val="003C387A"/>
    <w:rsid w:val="003C6898"/>
    <w:rsid w:val="003E12AE"/>
    <w:rsid w:val="003E1F26"/>
    <w:rsid w:val="003E620E"/>
    <w:rsid w:val="00404689"/>
    <w:rsid w:val="00407410"/>
    <w:rsid w:val="00410374"/>
    <w:rsid w:val="004105DC"/>
    <w:rsid w:val="00425A4C"/>
    <w:rsid w:val="00447738"/>
    <w:rsid w:val="00453ED2"/>
    <w:rsid w:val="00461803"/>
    <w:rsid w:val="0046657B"/>
    <w:rsid w:val="00467A66"/>
    <w:rsid w:val="004742DB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D1B51"/>
    <w:rsid w:val="005F3B7B"/>
    <w:rsid w:val="0060072F"/>
    <w:rsid w:val="00601061"/>
    <w:rsid w:val="0060341D"/>
    <w:rsid w:val="006238F8"/>
    <w:rsid w:val="00657F03"/>
    <w:rsid w:val="006768CC"/>
    <w:rsid w:val="00684241"/>
    <w:rsid w:val="00684734"/>
    <w:rsid w:val="006925D0"/>
    <w:rsid w:val="006976B5"/>
    <w:rsid w:val="006A606A"/>
    <w:rsid w:val="006A641B"/>
    <w:rsid w:val="006B0E5C"/>
    <w:rsid w:val="007011A4"/>
    <w:rsid w:val="007031B8"/>
    <w:rsid w:val="00704E76"/>
    <w:rsid w:val="00711B2F"/>
    <w:rsid w:val="00712655"/>
    <w:rsid w:val="0071527D"/>
    <w:rsid w:val="00716498"/>
    <w:rsid w:val="00724153"/>
    <w:rsid w:val="00750F6A"/>
    <w:rsid w:val="00751869"/>
    <w:rsid w:val="0075480B"/>
    <w:rsid w:val="007639EC"/>
    <w:rsid w:val="00782EFC"/>
    <w:rsid w:val="0079427A"/>
    <w:rsid w:val="007A05A5"/>
    <w:rsid w:val="007A7FD7"/>
    <w:rsid w:val="007B63DC"/>
    <w:rsid w:val="007F7CA3"/>
    <w:rsid w:val="00801857"/>
    <w:rsid w:val="00802C14"/>
    <w:rsid w:val="008248EC"/>
    <w:rsid w:val="00834528"/>
    <w:rsid w:val="00835236"/>
    <w:rsid w:val="008371BD"/>
    <w:rsid w:val="00847D97"/>
    <w:rsid w:val="0085303C"/>
    <w:rsid w:val="0086155F"/>
    <w:rsid w:val="0086296B"/>
    <w:rsid w:val="00866077"/>
    <w:rsid w:val="00884842"/>
    <w:rsid w:val="00885C5D"/>
    <w:rsid w:val="00887333"/>
    <w:rsid w:val="008919D4"/>
    <w:rsid w:val="0089397A"/>
    <w:rsid w:val="008E0686"/>
    <w:rsid w:val="008F4730"/>
    <w:rsid w:val="008F6936"/>
    <w:rsid w:val="008F69E4"/>
    <w:rsid w:val="009005D0"/>
    <w:rsid w:val="0091220A"/>
    <w:rsid w:val="00913711"/>
    <w:rsid w:val="00923D11"/>
    <w:rsid w:val="00925915"/>
    <w:rsid w:val="00944C7C"/>
    <w:rsid w:val="00975195"/>
    <w:rsid w:val="009770E7"/>
    <w:rsid w:val="009963D8"/>
    <w:rsid w:val="009A29F4"/>
    <w:rsid w:val="009B01B2"/>
    <w:rsid w:val="009B6F73"/>
    <w:rsid w:val="009D7F6F"/>
    <w:rsid w:val="009E1F23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40A2"/>
    <w:rsid w:val="00A87DAC"/>
    <w:rsid w:val="00A96CE0"/>
    <w:rsid w:val="00AD21C1"/>
    <w:rsid w:val="00AF11EF"/>
    <w:rsid w:val="00AF1A0C"/>
    <w:rsid w:val="00AF1D16"/>
    <w:rsid w:val="00B20EC5"/>
    <w:rsid w:val="00B21151"/>
    <w:rsid w:val="00B312DC"/>
    <w:rsid w:val="00B36847"/>
    <w:rsid w:val="00B42A97"/>
    <w:rsid w:val="00B61165"/>
    <w:rsid w:val="00B91D41"/>
    <w:rsid w:val="00B94323"/>
    <w:rsid w:val="00B9778E"/>
    <w:rsid w:val="00B97C47"/>
    <w:rsid w:val="00BA670A"/>
    <w:rsid w:val="00BC4FE0"/>
    <w:rsid w:val="00BD244D"/>
    <w:rsid w:val="00BE5B6C"/>
    <w:rsid w:val="00C2203C"/>
    <w:rsid w:val="00C26AA1"/>
    <w:rsid w:val="00C351D1"/>
    <w:rsid w:val="00C37352"/>
    <w:rsid w:val="00C40296"/>
    <w:rsid w:val="00C6283E"/>
    <w:rsid w:val="00C70356"/>
    <w:rsid w:val="00C83606"/>
    <w:rsid w:val="00C876AA"/>
    <w:rsid w:val="00C96A16"/>
    <w:rsid w:val="00CA7284"/>
    <w:rsid w:val="00CC42BD"/>
    <w:rsid w:val="00CD3E4E"/>
    <w:rsid w:val="00CE18D7"/>
    <w:rsid w:val="00CF4709"/>
    <w:rsid w:val="00D00E1C"/>
    <w:rsid w:val="00D2773E"/>
    <w:rsid w:val="00D401F0"/>
    <w:rsid w:val="00D44863"/>
    <w:rsid w:val="00D46010"/>
    <w:rsid w:val="00D52A4D"/>
    <w:rsid w:val="00D60E57"/>
    <w:rsid w:val="00D90A7D"/>
    <w:rsid w:val="00D93571"/>
    <w:rsid w:val="00DC1349"/>
    <w:rsid w:val="00DD3474"/>
    <w:rsid w:val="00DD4160"/>
    <w:rsid w:val="00DE2B36"/>
    <w:rsid w:val="00DF1EBF"/>
    <w:rsid w:val="00E014DE"/>
    <w:rsid w:val="00E14873"/>
    <w:rsid w:val="00E17964"/>
    <w:rsid w:val="00E461D8"/>
    <w:rsid w:val="00E47231"/>
    <w:rsid w:val="00E51845"/>
    <w:rsid w:val="00E57B54"/>
    <w:rsid w:val="00E634F1"/>
    <w:rsid w:val="00E71EDF"/>
    <w:rsid w:val="00E75173"/>
    <w:rsid w:val="00EB064A"/>
    <w:rsid w:val="00EB13CF"/>
    <w:rsid w:val="00EB69B5"/>
    <w:rsid w:val="00EE576B"/>
    <w:rsid w:val="00EF4013"/>
    <w:rsid w:val="00F15DFE"/>
    <w:rsid w:val="00F306D6"/>
    <w:rsid w:val="00F36B0C"/>
    <w:rsid w:val="00F43281"/>
    <w:rsid w:val="00F4522C"/>
    <w:rsid w:val="00F85C6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C6283E"/>
    <w:pPr>
      <w:spacing w:after="0"/>
    </w:pPr>
  </w:style>
  <w:style w:type="character" w:customStyle="1" w:styleId="InnerTableTitleChar">
    <w:name w:val="Inner Table Title Char"/>
    <w:link w:val="InnerTableTitle"/>
    <w:rsid w:val="00C6283E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C6283E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C6283E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C6283E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C6283E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C6283E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C6283E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C6283E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C6283E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C6283E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C6283E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C6283E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C6283E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C6283E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C6283E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C6283E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C6283E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3K6R4YKYYN76-1507795604-40379</_dlc_DocId>
    <_dlc_DocIdUrl xmlns="408322c2-55cf-46aa-a9bf-33a20bad4c82">
      <Url>https://pdtraining1.sharepoint.com/sites/documentcentre/_layouts/15/DocIdRedir.aspx?ID=3K6R4YKYYN76-1507795604-40379</Url>
      <Description>3K6R4YKYYN76-1507795604-40379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DF19C-72B6-4C0B-B143-C4D60DB714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1B3879-2FCB-492B-A7D6-7C366E37D8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25FBE7-A747-437F-8131-00FC28BD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6</TotalTime>
  <Pages>2</Pages>
  <Words>713</Words>
  <Characters>3360</Characters>
  <Application>Microsoft Office Word</Application>
  <DocSecurity>0</DocSecurity>
  <Lines>672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4</cp:revision>
  <cp:lastPrinted>2013-08-01T08:52:00Z</cp:lastPrinted>
  <dcterms:created xsi:type="dcterms:W3CDTF">2021-04-19T16:54:00Z</dcterms:created>
  <dcterms:modified xsi:type="dcterms:W3CDTF">2021-04-22T02:56:00Z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8a4ea840-513f-4a40-9ddf-66f3fe10cc78</vt:lpwstr>
  </property>
</Properties>
</file>